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6150B" w14:textId="33029BF8" w:rsidR="00143BEA" w:rsidRPr="00D175DD" w:rsidRDefault="00D175DD">
      <w:pPr>
        <w:rPr>
          <w:b/>
          <w:bCs/>
          <w:sz w:val="32"/>
          <w:szCs w:val="32"/>
          <w:u w:val="single"/>
        </w:rPr>
      </w:pPr>
      <w:r w:rsidRPr="00D175DD">
        <w:rPr>
          <w:b/>
          <w:bCs/>
          <w:sz w:val="32"/>
          <w:szCs w:val="32"/>
          <w:u w:val="single"/>
        </w:rPr>
        <w:t>Welcome to 107 Colony Park Dr., Suite 600, Cumming, GA 30040</w:t>
      </w:r>
    </w:p>
    <w:p w14:paraId="3F83AB7F" w14:textId="77777777" w:rsidR="00D175DD" w:rsidRDefault="00D175DD" w:rsidP="00D175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Discover exceptional office space in the heart of Cumming. Located just minutes from GA400 and The Collection, offering restaurants, shopping and entertainment.</w:t>
      </w:r>
    </w:p>
    <w:p w14:paraId="3956EE9E" w14:textId="77777777" w:rsidR="00D175DD" w:rsidRDefault="00D175DD" w:rsidP="00D175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Step into an impressive Reception area with vaulted ceiling and abundant natural light.  Continuing down the hallway you will find a large kitchen area consisting of a full-size refrigerator, built in microwave, sink and an additional smaller refrigerator. Located further down the hallway are your four (4) private office spaces that can support a wide array of businesses.</w:t>
      </w:r>
    </w:p>
    <w:p w14:paraId="0714AED4" w14:textId="77777777" w:rsidR="00D175DD" w:rsidRDefault="00D175DD"/>
    <w:sectPr w:rsidR="00D175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DD"/>
    <w:rsid w:val="00143BEA"/>
    <w:rsid w:val="005D401A"/>
    <w:rsid w:val="0061370D"/>
    <w:rsid w:val="00D1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0261E7"/>
  <w15:chartTrackingRefBased/>
  <w15:docId w15:val="{3A0C009D-F2E6-494D-B17D-DD29C0FE0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5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5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5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5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5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5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5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5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5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5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5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5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5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5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5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5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5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5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5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5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5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5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5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5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5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5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5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5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5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Fowler</dc:creator>
  <cp:keywords/>
  <dc:description/>
  <cp:lastModifiedBy>Sharon Fowler</cp:lastModifiedBy>
  <cp:revision>1</cp:revision>
  <dcterms:created xsi:type="dcterms:W3CDTF">2026-06-02T17:15:00Z</dcterms:created>
  <dcterms:modified xsi:type="dcterms:W3CDTF">2026-06-02T17:16:00Z</dcterms:modified>
</cp:coreProperties>
</file>